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13" w:rsidRPr="00084D3B" w:rsidRDefault="00D41913" w:rsidP="00D41913">
      <w:pPr>
        <w:ind w:right="991"/>
        <w:rPr>
          <w:rFonts w:ascii="Times New Roman" w:hAnsi="Times New Roman" w:cs="Times New Roman"/>
          <w:b/>
          <w:sz w:val="28"/>
          <w:szCs w:val="28"/>
        </w:rPr>
      </w:pPr>
      <w:r w:rsidRPr="00084D3B">
        <w:rPr>
          <w:rFonts w:ascii="Times New Roman" w:hAnsi="Times New Roman" w:cs="Times New Roman"/>
          <w:b/>
          <w:sz w:val="28"/>
          <w:szCs w:val="28"/>
        </w:rPr>
        <w:t>Oversigt over forbrug af dommerressourcer i Retten i Roskilde i 2021</w:t>
      </w:r>
    </w:p>
    <w:p w:rsidR="00D41913" w:rsidRDefault="00D41913" w:rsidP="00D41913">
      <w:pPr>
        <w:ind w:right="991"/>
        <w:rPr>
          <w:rFonts w:ascii="Times New Roman" w:hAnsi="Times New Roman" w:cs="Times New Roman"/>
          <w:sz w:val="24"/>
          <w:szCs w:val="24"/>
        </w:rPr>
      </w:pP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Embedet er </w:t>
      </w:r>
      <w:r w:rsidR="00721EAD">
        <w:rPr>
          <w:rFonts w:ascii="Times New Roman" w:hAnsi="Times New Roman" w:cs="Times New Roman"/>
          <w:sz w:val="24"/>
          <w:szCs w:val="24"/>
        </w:rPr>
        <w:t xml:space="preserve">p.t. </w:t>
      </w:r>
      <w:r>
        <w:rPr>
          <w:rFonts w:ascii="Times New Roman" w:hAnsi="Times New Roman" w:cs="Times New Roman"/>
          <w:sz w:val="24"/>
          <w:szCs w:val="24"/>
        </w:rPr>
        <w:t>normeret med 11 dommere</w:t>
      </w:r>
      <w:r w:rsidR="00721E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men står til at miste en puljedommer</w:t>
      </w:r>
      <w:r w:rsidR="00721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 dommerarbejdsdage til rådighed: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Dage</w:t>
      </w: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uger – 8 uge</w:t>
      </w:r>
      <w:r w:rsidR="005949B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(ferie, vagtkompensation, helligdage) = 44 uger </w:t>
      </w: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uger </w:t>
      </w:r>
      <w:r w:rsidR="0013495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5 dage </w:t>
      </w:r>
      <w:r w:rsidR="0013495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11 dommere = 2.420 dommerarbejdsdage.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2.420</w:t>
      </w:r>
    </w:p>
    <w:p w:rsidR="00D41913" w:rsidRDefault="00D41913" w:rsidP="00D41913">
      <w:pPr>
        <w:rPr>
          <w:rFonts w:ascii="Times New Roman" w:hAnsi="Times New Roman" w:cs="Times New Roman"/>
          <w:sz w:val="24"/>
          <w:szCs w:val="24"/>
        </w:rPr>
      </w:pPr>
    </w:p>
    <w:p w:rsidR="0035155E" w:rsidRDefault="00D41913" w:rsidP="00D41913">
      <w:pPr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sz w:val="24"/>
          <w:szCs w:val="24"/>
        </w:rPr>
        <w:t>Nævningesag</w:t>
      </w:r>
      <w:r w:rsidR="00134954">
        <w:rPr>
          <w:rFonts w:ascii="Times New Roman" w:hAnsi="Times New Roman" w:cs="Times New Roman"/>
          <w:sz w:val="24"/>
          <w:szCs w:val="24"/>
        </w:rPr>
        <w:t>er</w:t>
      </w:r>
      <w:r w:rsidR="00721EAD">
        <w:rPr>
          <w:rFonts w:ascii="Times New Roman" w:hAnsi="Times New Roman" w:cs="Times New Roman"/>
          <w:sz w:val="24"/>
          <w:szCs w:val="24"/>
        </w:rPr>
        <w:t xml:space="preserve"> og domsmandssager</w:t>
      </w:r>
      <w:r w:rsidR="00134954">
        <w:rPr>
          <w:rFonts w:ascii="Times New Roman" w:hAnsi="Times New Roman" w:cs="Times New Roman"/>
          <w:sz w:val="24"/>
          <w:szCs w:val="24"/>
        </w:rPr>
        <w:t xml:space="preserve"> </w:t>
      </w:r>
      <w:r w:rsidR="00071A4C">
        <w:rPr>
          <w:rFonts w:ascii="Times New Roman" w:hAnsi="Times New Roman" w:cs="Times New Roman"/>
          <w:sz w:val="24"/>
          <w:szCs w:val="24"/>
        </w:rPr>
        <w:t>ifølge</w:t>
      </w:r>
      <w:r w:rsidR="00134954">
        <w:rPr>
          <w:rFonts w:ascii="Times New Roman" w:hAnsi="Times New Roman" w:cs="Times New Roman"/>
          <w:sz w:val="24"/>
          <w:szCs w:val="24"/>
        </w:rPr>
        <w:t xml:space="preserve"> særskilt liste </w:t>
      </w:r>
      <w:r w:rsidR="00134954">
        <w:rPr>
          <w:rFonts w:ascii="Times New Roman" w:hAnsi="Times New Roman" w:cs="Times New Roman"/>
          <w:sz w:val="24"/>
          <w:szCs w:val="24"/>
        </w:rPr>
        <w:tab/>
      </w:r>
      <w:r w:rsidR="00134954">
        <w:rPr>
          <w:rFonts w:ascii="Times New Roman" w:hAnsi="Times New Roman" w:cs="Times New Roman"/>
          <w:sz w:val="24"/>
          <w:szCs w:val="24"/>
        </w:rPr>
        <w:tab/>
      </w:r>
      <w:r w:rsidR="00134954" w:rsidRPr="00134954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3E0991">
        <w:rPr>
          <w:rFonts w:ascii="Times New Roman" w:hAnsi="Times New Roman" w:cs="Times New Roman"/>
          <w:sz w:val="24"/>
          <w:szCs w:val="24"/>
          <w:u w:val="single"/>
        </w:rPr>
        <w:t>735</w:t>
      </w:r>
    </w:p>
    <w:p w:rsidR="00134954" w:rsidRDefault="00134954" w:rsidP="00D41913"/>
    <w:p w:rsidR="00134954" w:rsidRDefault="00134954" w:rsidP="00D41913">
      <w:pPr>
        <w:rPr>
          <w:rFonts w:ascii="Times New Roman" w:hAnsi="Times New Roman" w:cs="Times New Roman"/>
          <w:sz w:val="24"/>
          <w:szCs w:val="24"/>
        </w:rPr>
      </w:pPr>
      <w:r w:rsidRPr="00134954">
        <w:rPr>
          <w:rFonts w:ascii="Times New Roman" w:hAnsi="Times New Roman" w:cs="Times New Roman"/>
          <w:sz w:val="24"/>
          <w:szCs w:val="24"/>
        </w:rPr>
        <w:t xml:space="preserve">Der resterer herefter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E0991">
        <w:rPr>
          <w:rFonts w:ascii="Times New Roman" w:hAnsi="Times New Roman" w:cs="Times New Roman"/>
          <w:sz w:val="24"/>
          <w:szCs w:val="24"/>
        </w:rPr>
        <w:t>685</w:t>
      </w:r>
    </w:p>
    <w:p w:rsidR="00134954" w:rsidRDefault="00134954" w:rsidP="00D41913">
      <w:pPr>
        <w:rPr>
          <w:rFonts w:ascii="Times New Roman" w:hAnsi="Times New Roman" w:cs="Times New Roman"/>
          <w:sz w:val="24"/>
          <w:szCs w:val="24"/>
        </w:rPr>
      </w:pPr>
    </w:p>
    <w:p w:rsidR="00134954" w:rsidRDefault="00134954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 de 1.</w:t>
      </w:r>
      <w:r w:rsidR="00A4367C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 dage afsættes hver femte til berammelsesfri dag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3</w:t>
      </w:r>
      <w:r w:rsidR="003E0991">
        <w:rPr>
          <w:rFonts w:ascii="Times New Roman" w:hAnsi="Times New Roman" w:cs="Times New Roman"/>
          <w:sz w:val="24"/>
          <w:szCs w:val="24"/>
        </w:rPr>
        <w:t>37</w:t>
      </w:r>
    </w:p>
    <w:p w:rsidR="00134954" w:rsidRDefault="00134954" w:rsidP="00D41913">
      <w:pPr>
        <w:rPr>
          <w:rFonts w:ascii="Times New Roman" w:hAnsi="Times New Roman" w:cs="Times New Roman"/>
          <w:sz w:val="24"/>
          <w:szCs w:val="24"/>
        </w:rPr>
      </w:pPr>
    </w:p>
    <w:p w:rsidR="00134954" w:rsidRDefault="00134954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 grundlovsvagter på hverdage</w:t>
      </w:r>
      <w:r w:rsidR="003E0991">
        <w:rPr>
          <w:rFonts w:ascii="Times New Roman" w:hAnsi="Times New Roman" w:cs="Times New Roman"/>
          <w:sz w:val="24"/>
          <w:szCs w:val="24"/>
        </w:rPr>
        <w:t xml:space="preserve"> (365 dage – 104</w:t>
      </w:r>
      <w:r w:rsidR="0007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4C">
        <w:rPr>
          <w:rFonts w:ascii="Times New Roman" w:hAnsi="Times New Roman" w:cs="Times New Roman"/>
          <w:sz w:val="24"/>
          <w:szCs w:val="24"/>
        </w:rPr>
        <w:t>we.dage</w:t>
      </w:r>
      <w:proofErr w:type="spellEnd"/>
      <w:r w:rsidR="003E0991">
        <w:rPr>
          <w:rFonts w:ascii="Times New Roman" w:hAnsi="Times New Roman" w:cs="Times New Roman"/>
          <w:sz w:val="24"/>
          <w:szCs w:val="24"/>
        </w:rPr>
        <w:t xml:space="preserve"> – 7</w:t>
      </w:r>
      <w:r w:rsidR="00071A4C">
        <w:rPr>
          <w:rFonts w:ascii="Times New Roman" w:hAnsi="Times New Roman" w:cs="Times New Roman"/>
          <w:sz w:val="24"/>
          <w:szCs w:val="24"/>
        </w:rPr>
        <w:t xml:space="preserve"> helligdage</w:t>
      </w:r>
      <w:r w:rsidR="003E0991">
        <w:rPr>
          <w:rFonts w:ascii="Times New Roman" w:hAnsi="Times New Roman" w:cs="Times New Roman"/>
          <w:sz w:val="24"/>
          <w:szCs w:val="24"/>
        </w:rPr>
        <w:t>)</w:t>
      </w:r>
      <w:r w:rsidR="00721EAD">
        <w:rPr>
          <w:rFonts w:ascii="Times New Roman" w:hAnsi="Times New Roman" w:cs="Times New Roman"/>
          <w:sz w:val="24"/>
          <w:szCs w:val="24"/>
        </w:rPr>
        <w:tab/>
        <w:t>-  25</w:t>
      </w:r>
      <w:r w:rsidR="00071A4C">
        <w:rPr>
          <w:rFonts w:ascii="Times New Roman" w:hAnsi="Times New Roman" w:cs="Times New Roman"/>
          <w:sz w:val="24"/>
          <w:szCs w:val="24"/>
        </w:rPr>
        <w:t>4</w:t>
      </w:r>
    </w:p>
    <w:p w:rsidR="00071A4C" w:rsidRDefault="00071A4C" w:rsidP="00D41913">
      <w:pPr>
        <w:rPr>
          <w:rFonts w:ascii="Times New Roman" w:hAnsi="Times New Roman" w:cs="Times New Roman"/>
          <w:sz w:val="24"/>
          <w:szCs w:val="24"/>
        </w:rPr>
      </w:pPr>
    </w:p>
    <w:p w:rsidR="00071A4C" w:rsidRDefault="00071A4C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Fristforlængelser (1 dag pr. uge)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50</w:t>
      </w:r>
    </w:p>
    <w:p w:rsidR="00721EAD" w:rsidRDefault="00721EAD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Default="00721EAD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Anslået forbrug til domsmandssager</w:t>
      </w:r>
      <w:r w:rsidR="00B05149">
        <w:rPr>
          <w:rFonts w:ascii="Times New Roman" w:hAnsi="Times New Roman" w:cs="Times New Roman"/>
          <w:sz w:val="24"/>
          <w:szCs w:val="24"/>
        </w:rPr>
        <w:t xml:space="preserve"> af gennemsnitligt 1 dags varighed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1EAD" w:rsidRDefault="00721EAD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herunder VVV-sager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149">
        <w:rPr>
          <w:rFonts w:ascii="Times New Roman" w:hAnsi="Times New Roman" w:cs="Times New Roman"/>
          <w:sz w:val="24"/>
          <w:szCs w:val="24"/>
        </w:rPr>
        <w:tab/>
      </w:r>
      <w:r w:rsidR="00B05149">
        <w:rPr>
          <w:rFonts w:ascii="Times New Roman" w:hAnsi="Times New Roman" w:cs="Times New Roman"/>
          <w:sz w:val="24"/>
          <w:szCs w:val="24"/>
        </w:rPr>
        <w:tab/>
      </w:r>
      <w:r w:rsidR="00B05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71A4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21EAD" w:rsidRDefault="00721EAD" w:rsidP="00D41913">
      <w:pPr>
        <w:rPr>
          <w:rFonts w:ascii="Times New Roman" w:hAnsi="Times New Roman" w:cs="Times New Roman"/>
          <w:sz w:val="24"/>
          <w:szCs w:val="24"/>
        </w:rPr>
      </w:pPr>
    </w:p>
    <w:p w:rsidR="00A4367C" w:rsidRDefault="00721EAD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Anslået forbrug til hovedforhandling i almindelige civile sager</w:t>
      </w:r>
      <w:r w:rsidR="00A4367C">
        <w:rPr>
          <w:rFonts w:ascii="Times New Roman" w:hAnsi="Times New Roman" w:cs="Times New Roman"/>
          <w:sz w:val="24"/>
          <w:szCs w:val="24"/>
        </w:rPr>
        <w:t xml:space="preserve">, herunder </w:t>
      </w:r>
    </w:p>
    <w:p w:rsidR="00721EAD" w:rsidRDefault="00A4367C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3-dommersager</w:t>
      </w:r>
      <w:r w:rsidR="00721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1EAD">
        <w:rPr>
          <w:rFonts w:ascii="Times New Roman" w:hAnsi="Times New Roman" w:cs="Times New Roman"/>
          <w:sz w:val="24"/>
          <w:szCs w:val="24"/>
        </w:rPr>
        <w:tab/>
      </w:r>
      <w:r w:rsidR="00721EAD" w:rsidRPr="00721EAD">
        <w:rPr>
          <w:rFonts w:ascii="Times New Roman" w:hAnsi="Times New Roman" w:cs="Times New Roman"/>
          <w:sz w:val="24"/>
          <w:szCs w:val="24"/>
        </w:rPr>
        <w:t>-  3</w:t>
      </w:r>
      <w:r w:rsidR="00071A4C">
        <w:rPr>
          <w:rFonts w:ascii="Times New Roman" w:hAnsi="Times New Roman" w:cs="Times New Roman"/>
          <w:sz w:val="24"/>
          <w:szCs w:val="24"/>
        </w:rPr>
        <w:t>5</w:t>
      </w:r>
      <w:r w:rsidR="00721EAD" w:rsidRPr="00721EAD">
        <w:rPr>
          <w:rFonts w:ascii="Times New Roman" w:hAnsi="Times New Roman" w:cs="Times New Roman"/>
          <w:sz w:val="24"/>
          <w:szCs w:val="24"/>
        </w:rPr>
        <w:t>0</w:t>
      </w:r>
    </w:p>
    <w:p w:rsidR="00721EAD" w:rsidRDefault="00721EAD" w:rsidP="00D41913">
      <w:pPr>
        <w:rPr>
          <w:rFonts w:ascii="Times New Roman" w:hAnsi="Times New Roman" w:cs="Times New Roman"/>
          <w:sz w:val="24"/>
          <w:szCs w:val="24"/>
        </w:rPr>
      </w:pPr>
    </w:p>
    <w:p w:rsidR="003D55EE" w:rsidRDefault="003D55EE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Anslået forbrug til § 353-møder/forberedelse af civile sager (ifølge </w:t>
      </w:r>
    </w:p>
    <w:p w:rsidR="00721EAD" w:rsidRPr="00721EAD" w:rsidRDefault="003D55EE" w:rsidP="00D4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berammelsesplanen afsat ½ dag om ugen,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uger x ½ x 11 dommere =</w:t>
      </w:r>
      <w:r>
        <w:rPr>
          <w:rFonts w:ascii="Times New Roman" w:hAnsi="Times New Roman" w:cs="Times New Roman"/>
          <w:sz w:val="24"/>
          <w:szCs w:val="24"/>
        </w:rPr>
        <w:tab/>
      </w:r>
      <w:r w:rsidRPr="003D55EE">
        <w:rPr>
          <w:rFonts w:ascii="Times New Roman" w:hAnsi="Times New Roman" w:cs="Times New Roman"/>
          <w:sz w:val="24"/>
          <w:szCs w:val="24"/>
          <w:u w:val="single"/>
        </w:rPr>
        <w:t>-  242</w:t>
      </w:r>
    </w:p>
    <w:p w:rsidR="00721EAD" w:rsidRDefault="00721EAD" w:rsidP="00D419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21EAD" w:rsidRPr="00071A4C" w:rsidRDefault="00721EAD" w:rsidP="00D41913">
      <w:pPr>
        <w:rPr>
          <w:rFonts w:ascii="Times New Roman" w:hAnsi="Times New Roman" w:cs="Times New Roman"/>
          <w:sz w:val="28"/>
          <w:szCs w:val="28"/>
        </w:rPr>
      </w:pPr>
      <w:r w:rsidRPr="00721EAD">
        <w:rPr>
          <w:rFonts w:ascii="Times New Roman" w:hAnsi="Times New Roman" w:cs="Times New Roman"/>
          <w:sz w:val="24"/>
          <w:szCs w:val="24"/>
        </w:rPr>
        <w:t>Til 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5EE">
        <w:rPr>
          <w:rFonts w:ascii="Times New Roman" w:hAnsi="Times New Roman" w:cs="Times New Roman"/>
          <w:sz w:val="24"/>
          <w:szCs w:val="24"/>
        </w:rPr>
        <w:tab/>
      </w:r>
      <w:r w:rsidR="003D55EE">
        <w:rPr>
          <w:rFonts w:ascii="Times New Roman" w:hAnsi="Times New Roman" w:cs="Times New Roman"/>
          <w:sz w:val="24"/>
          <w:szCs w:val="24"/>
        </w:rPr>
        <w:tab/>
      </w:r>
      <w:r w:rsidR="003D55EE">
        <w:rPr>
          <w:rFonts w:ascii="Times New Roman" w:hAnsi="Times New Roman" w:cs="Times New Roman"/>
          <w:sz w:val="24"/>
          <w:szCs w:val="24"/>
        </w:rPr>
        <w:tab/>
      </w:r>
      <w:r w:rsidR="003D55EE">
        <w:rPr>
          <w:rFonts w:ascii="Times New Roman" w:hAnsi="Times New Roman" w:cs="Times New Roman"/>
          <w:sz w:val="24"/>
          <w:szCs w:val="24"/>
        </w:rPr>
        <w:tab/>
      </w:r>
      <w:r w:rsidR="003D55EE">
        <w:rPr>
          <w:rFonts w:ascii="Times New Roman" w:hAnsi="Times New Roman" w:cs="Times New Roman"/>
          <w:sz w:val="24"/>
          <w:szCs w:val="24"/>
        </w:rPr>
        <w:tab/>
      </w:r>
      <w:r w:rsidR="003D55EE">
        <w:rPr>
          <w:rFonts w:ascii="Times New Roman" w:hAnsi="Times New Roman" w:cs="Times New Roman"/>
          <w:sz w:val="24"/>
          <w:szCs w:val="24"/>
        </w:rPr>
        <w:tab/>
      </w:r>
      <w:r w:rsidR="00071A4C" w:rsidRPr="00071A4C">
        <w:rPr>
          <w:rFonts w:ascii="Times New Roman" w:hAnsi="Times New Roman" w:cs="Times New Roman"/>
          <w:sz w:val="28"/>
          <w:szCs w:val="28"/>
        </w:rPr>
        <w:t xml:space="preserve">      </w:t>
      </w:r>
      <w:r w:rsidR="00071A4C" w:rsidRPr="00071A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3D55EE" w:rsidRDefault="003D55EE" w:rsidP="00D41913">
      <w:pPr>
        <w:rPr>
          <w:rFonts w:ascii="Times New Roman" w:hAnsi="Times New Roman" w:cs="Times New Roman"/>
          <w:sz w:val="24"/>
          <w:szCs w:val="24"/>
        </w:rPr>
      </w:pPr>
    </w:p>
    <w:p w:rsidR="003D55EE" w:rsidRPr="0048056F" w:rsidRDefault="003D55EE" w:rsidP="00D41913">
      <w:p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De</w:t>
      </w:r>
      <w:r w:rsidR="00B05149" w:rsidRPr="0048056F">
        <w:rPr>
          <w:rFonts w:ascii="Times New Roman" w:hAnsi="Times New Roman" w:cs="Times New Roman"/>
          <w:sz w:val="24"/>
          <w:szCs w:val="24"/>
        </w:rPr>
        <w:t xml:space="preserve"> </w:t>
      </w:r>
      <w:r w:rsidRPr="0048056F">
        <w:rPr>
          <w:rFonts w:ascii="Times New Roman" w:hAnsi="Times New Roman" w:cs="Times New Roman"/>
          <w:sz w:val="24"/>
          <w:szCs w:val="24"/>
        </w:rPr>
        <w:t>resterende 2</w:t>
      </w:r>
      <w:r w:rsidR="00071A4C" w:rsidRPr="0048056F">
        <w:rPr>
          <w:rFonts w:ascii="Times New Roman" w:hAnsi="Times New Roman" w:cs="Times New Roman"/>
          <w:sz w:val="24"/>
          <w:szCs w:val="24"/>
        </w:rPr>
        <w:t xml:space="preserve"> fulde dommerarbejdsdage</w:t>
      </w:r>
      <w:r w:rsidRPr="0048056F">
        <w:rPr>
          <w:rFonts w:ascii="Times New Roman" w:hAnsi="Times New Roman" w:cs="Times New Roman"/>
          <w:sz w:val="24"/>
          <w:szCs w:val="24"/>
        </w:rPr>
        <w:t xml:space="preserve"> kan herefter anvendes til</w:t>
      </w:r>
      <w:r w:rsidR="00B05149" w:rsidRPr="0048056F">
        <w:rPr>
          <w:rFonts w:ascii="Times New Roman" w:hAnsi="Times New Roman" w:cs="Times New Roman"/>
          <w:sz w:val="24"/>
          <w:szCs w:val="24"/>
        </w:rPr>
        <w:t>: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Nævninge- og arrestantsager der indkommer i løbet af 1. halvår</w:t>
      </w:r>
    </w:p>
    <w:p w:rsidR="00B05149" w:rsidRPr="0048056F" w:rsidRDefault="00B05149" w:rsidP="00B05149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48056F" w:rsidRPr="0048056F" w:rsidRDefault="0048056F" w:rsidP="0048056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 xml:space="preserve">Familieretlige sager </w:t>
      </w:r>
    </w:p>
    <w:p w:rsidR="0048056F" w:rsidRPr="0048056F" w:rsidRDefault="0048056F" w:rsidP="0048056F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Tilståelsessager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Øvrige straffesager (færdselssager mv. – behandles til dels af dommerfuldmægtige)</w:t>
      </w:r>
    </w:p>
    <w:p w:rsidR="003D55EE" w:rsidRPr="0048056F" w:rsidRDefault="003D55EE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Småsager (</w:t>
      </w:r>
      <w:r w:rsidR="0048056F">
        <w:rPr>
          <w:rFonts w:ascii="Times New Roman" w:hAnsi="Times New Roman" w:cs="Times New Roman"/>
          <w:sz w:val="24"/>
          <w:szCs w:val="24"/>
        </w:rPr>
        <w:t xml:space="preserve">forberedes af </w:t>
      </w:r>
      <w:r w:rsidR="005949B4" w:rsidRPr="0048056F">
        <w:rPr>
          <w:rFonts w:ascii="Times New Roman" w:hAnsi="Times New Roman" w:cs="Times New Roman"/>
          <w:sz w:val="24"/>
          <w:szCs w:val="24"/>
        </w:rPr>
        <w:t>dommerfuldmægtige</w:t>
      </w:r>
      <w:r w:rsidR="0048056F">
        <w:rPr>
          <w:rFonts w:ascii="Times New Roman" w:hAnsi="Times New Roman" w:cs="Times New Roman"/>
          <w:sz w:val="24"/>
          <w:szCs w:val="24"/>
        </w:rPr>
        <w:t xml:space="preserve"> men hovedforhandles af dommere</w:t>
      </w:r>
      <w:r w:rsidR="005949B4" w:rsidRPr="0048056F">
        <w:rPr>
          <w:rFonts w:ascii="Times New Roman" w:hAnsi="Times New Roman" w:cs="Times New Roman"/>
          <w:sz w:val="24"/>
          <w:szCs w:val="24"/>
        </w:rPr>
        <w:t>)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 xml:space="preserve">Sager i Ungdomskriminalitetsnævnet 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Børn- og ungeudvalgssager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056F">
        <w:rPr>
          <w:rFonts w:ascii="Times New Roman" w:hAnsi="Times New Roman" w:cs="Times New Roman"/>
          <w:sz w:val="24"/>
          <w:szCs w:val="24"/>
        </w:rPr>
        <w:t>Retsmæglingssager</w:t>
      </w:r>
      <w:proofErr w:type="spellEnd"/>
      <w:r w:rsidR="005949B4" w:rsidRPr="0048056F">
        <w:rPr>
          <w:rFonts w:ascii="Times New Roman" w:hAnsi="Times New Roman" w:cs="Times New Roman"/>
          <w:sz w:val="24"/>
          <w:szCs w:val="24"/>
        </w:rPr>
        <w:t>, værgemålssager og sager om tvangsfjernelse af børn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Plenarmøder og andre interne møder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Deltagelse i styregruppe</w:t>
      </w:r>
      <w:r w:rsidR="00084D3B" w:rsidRPr="0048056F">
        <w:rPr>
          <w:rFonts w:ascii="Times New Roman" w:hAnsi="Times New Roman" w:cs="Times New Roman"/>
          <w:sz w:val="24"/>
          <w:szCs w:val="24"/>
        </w:rPr>
        <w:t>r, arbejdsgrupper</w:t>
      </w:r>
      <w:r w:rsidR="0048056F">
        <w:rPr>
          <w:rFonts w:ascii="Times New Roman" w:hAnsi="Times New Roman" w:cs="Times New Roman"/>
          <w:sz w:val="24"/>
          <w:szCs w:val="24"/>
        </w:rPr>
        <w:t>, netværk</w:t>
      </w:r>
      <w:r w:rsidRPr="0048056F">
        <w:rPr>
          <w:rFonts w:ascii="Times New Roman" w:hAnsi="Times New Roman" w:cs="Times New Roman"/>
          <w:sz w:val="24"/>
          <w:szCs w:val="24"/>
        </w:rPr>
        <w:t xml:space="preserve"> </w:t>
      </w:r>
      <w:r w:rsidR="00084D3B" w:rsidRPr="0048056F">
        <w:rPr>
          <w:rFonts w:ascii="Times New Roman" w:hAnsi="Times New Roman" w:cs="Times New Roman"/>
          <w:sz w:val="24"/>
          <w:szCs w:val="24"/>
        </w:rPr>
        <w:t>o. lign</w:t>
      </w:r>
      <w:r w:rsidRPr="0048056F">
        <w:rPr>
          <w:rFonts w:ascii="Times New Roman" w:hAnsi="Times New Roman" w:cs="Times New Roman"/>
          <w:sz w:val="24"/>
          <w:szCs w:val="24"/>
        </w:rPr>
        <w:t>.</w:t>
      </w:r>
    </w:p>
    <w:p w:rsidR="00B05149" w:rsidRPr="0048056F" w:rsidRDefault="00B05149" w:rsidP="00D41913">
      <w:pPr>
        <w:rPr>
          <w:rFonts w:ascii="Times New Roman" w:hAnsi="Times New Roman" w:cs="Times New Roman"/>
          <w:sz w:val="24"/>
          <w:szCs w:val="24"/>
        </w:rPr>
      </w:pPr>
    </w:p>
    <w:p w:rsidR="00B05149" w:rsidRPr="0048056F" w:rsidRDefault="00B05149" w:rsidP="00B0514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6F">
        <w:rPr>
          <w:rFonts w:ascii="Times New Roman" w:hAnsi="Times New Roman" w:cs="Times New Roman"/>
          <w:sz w:val="24"/>
          <w:szCs w:val="24"/>
        </w:rPr>
        <w:t>Efteruddannelse</w:t>
      </w:r>
    </w:p>
    <w:p w:rsidR="00084D3B" w:rsidRPr="0048056F" w:rsidRDefault="00084D3B" w:rsidP="00084D3B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A4367C" w:rsidRPr="00112931" w:rsidRDefault="00084D3B" w:rsidP="00A4367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931">
        <w:rPr>
          <w:rFonts w:ascii="Times New Roman" w:hAnsi="Times New Roman" w:cs="Times New Roman"/>
          <w:sz w:val="24"/>
          <w:szCs w:val="24"/>
        </w:rPr>
        <w:t>Sygdom på grund af stress!</w:t>
      </w:r>
      <w:bookmarkStart w:id="0" w:name="_GoBack"/>
      <w:bookmarkEnd w:id="0"/>
    </w:p>
    <w:sectPr w:rsidR="00A4367C" w:rsidRPr="00112931" w:rsidSect="00071A4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583"/>
    <w:multiLevelType w:val="hybridMultilevel"/>
    <w:tmpl w:val="93500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61C92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DF0"/>
    <w:multiLevelType w:val="hybridMultilevel"/>
    <w:tmpl w:val="F5A0AA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3"/>
    <w:rsid w:val="0000381A"/>
    <w:rsid w:val="00005508"/>
    <w:rsid w:val="0000717F"/>
    <w:rsid w:val="00022A96"/>
    <w:rsid w:val="0004661F"/>
    <w:rsid w:val="00046D7B"/>
    <w:rsid w:val="0005554A"/>
    <w:rsid w:val="00056218"/>
    <w:rsid w:val="00067731"/>
    <w:rsid w:val="0006787B"/>
    <w:rsid w:val="00071A4C"/>
    <w:rsid w:val="00073A98"/>
    <w:rsid w:val="00074095"/>
    <w:rsid w:val="0007568E"/>
    <w:rsid w:val="00084D3B"/>
    <w:rsid w:val="00087918"/>
    <w:rsid w:val="00093283"/>
    <w:rsid w:val="0009799B"/>
    <w:rsid w:val="000B4EF7"/>
    <w:rsid w:val="000B668F"/>
    <w:rsid w:val="000C4D10"/>
    <w:rsid w:val="000D4185"/>
    <w:rsid w:val="000E12E7"/>
    <w:rsid w:val="000E3A26"/>
    <w:rsid w:val="000F240B"/>
    <w:rsid w:val="000F6966"/>
    <w:rsid w:val="00111C42"/>
    <w:rsid w:val="00112931"/>
    <w:rsid w:val="0011340D"/>
    <w:rsid w:val="00116F54"/>
    <w:rsid w:val="00130CF2"/>
    <w:rsid w:val="00132015"/>
    <w:rsid w:val="00132209"/>
    <w:rsid w:val="00134954"/>
    <w:rsid w:val="00134CF0"/>
    <w:rsid w:val="00137635"/>
    <w:rsid w:val="001424C6"/>
    <w:rsid w:val="00147F2D"/>
    <w:rsid w:val="00151208"/>
    <w:rsid w:val="001746AE"/>
    <w:rsid w:val="001900B5"/>
    <w:rsid w:val="00191740"/>
    <w:rsid w:val="001C184B"/>
    <w:rsid w:val="001C222A"/>
    <w:rsid w:val="001C6902"/>
    <w:rsid w:val="001E3A91"/>
    <w:rsid w:val="001E5E48"/>
    <w:rsid w:val="00212945"/>
    <w:rsid w:val="00214946"/>
    <w:rsid w:val="00225F9E"/>
    <w:rsid w:val="0024260E"/>
    <w:rsid w:val="00247DC8"/>
    <w:rsid w:val="00254126"/>
    <w:rsid w:val="0026310B"/>
    <w:rsid w:val="00270236"/>
    <w:rsid w:val="00270BB1"/>
    <w:rsid w:val="00274228"/>
    <w:rsid w:val="00275CF5"/>
    <w:rsid w:val="002818B4"/>
    <w:rsid w:val="00282004"/>
    <w:rsid w:val="002C796C"/>
    <w:rsid w:val="002F3155"/>
    <w:rsid w:val="002F706F"/>
    <w:rsid w:val="00301D87"/>
    <w:rsid w:val="003045AA"/>
    <w:rsid w:val="003102A9"/>
    <w:rsid w:val="0032628F"/>
    <w:rsid w:val="00331DEA"/>
    <w:rsid w:val="00334786"/>
    <w:rsid w:val="00335BD4"/>
    <w:rsid w:val="00344A30"/>
    <w:rsid w:val="0035155E"/>
    <w:rsid w:val="0035270C"/>
    <w:rsid w:val="00356C80"/>
    <w:rsid w:val="00374AB9"/>
    <w:rsid w:val="003808EC"/>
    <w:rsid w:val="00393D4C"/>
    <w:rsid w:val="003A5ABD"/>
    <w:rsid w:val="003B4630"/>
    <w:rsid w:val="003B7C71"/>
    <w:rsid w:val="003C09B2"/>
    <w:rsid w:val="003C5021"/>
    <w:rsid w:val="003D2AE4"/>
    <w:rsid w:val="003D40DD"/>
    <w:rsid w:val="003D55EE"/>
    <w:rsid w:val="003D5D8B"/>
    <w:rsid w:val="003E0239"/>
    <w:rsid w:val="003E0991"/>
    <w:rsid w:val="003E1F4D"/>
    <w:rsid w:val="003E4EC1"/>
    <w:rsid w:val="004144B3"/>
    <w:rsid w:val="00420829"/>
    <w:rsid w:val="00424174"/>
    <w:rsid w:val="0046223F"/>
    <w:rsid w:val="00470AC1"/>
    <w:rsid w:val="00474123"/>
    <w:rsid w:val="0048056F"/>
    <w:rsid w:val="004A373B"/>
    <w:rsid w:val="004B2C52"/>
    <w:rsid w:val="004B3F9D"/>
    <w:rsid w:val="004C1664"/>
    <w:rsid w:val="004C24B0"/>
    <w:rsid w:val="004D1942"/>
    <w:rsid w:val="004D4B5F"/>
    <w:rsid w:val="004D7D08"/>
    <w:rsid w:val="005054F0"/>
    <w:rsid w:val="00513228"/>
    <w:rsid w:val="005366C3"/>
    <w:rsid w:val="00547EE1"/>
    <w:rsid w:val="00563DE9"/>
    <w:rsid w:val="005703FF"/>
    <w:rsid w:val="00575927"/>
    <w:rsid w:val="00584488"/>
    <w:rsid w:val="005949B4"/>
    <w:rsid w:val="005B081B"/>
    <w:rsid w:val="005B2384"/>
    <w:rsid w:val="005C1B21"/>
    <w:rsid w:val="005C72E2"/>
    <w:rsid w:val="005C73BB"/>
    <w:rsid w:val="005D0FEF"/>
    <w:rsid w:val="005E1A3F"/>
    <w:rsid w:val="005E5A4D"/>
    <w:rsid w:val="005F0933"/>
    <w:rsid w:val="005F0BA8"/>
    <w:rsid w:val="0060241C"/>
    <w:rsid w:val="006108C8"/>
    <w:rsid w:val="00616991"/>
    <w:rsid w:val="00646D69"/>
    <w:rsid w:val="0065405C"/>
    <w:rsid w:val="00684362"/>
    <w:rsid w:val="00685102"/>
    <w:rsid w:val="0068656A"/>
    <w:rsid w:val="006878AC"/>
    <w:rsid w:val="00692F45"/>
    <w:rsid w:val="006A37D9"/>
    <w:rsid w:val="006C068F"/>
    <w:rsid w:val="006C1B07"/>
    <w:rsid w:val="006D175E"/>
    <w:rsid w:val="006E4893"/>
    <w:rsid w:val="007059FD"/>
    <w:rsid w:val="00721EAD"/>
    <w:rsid w:val="007326F4"/>
    <w:rsid w:val="00737B4C"/>
    <w:rsid w:val="00753E14"/>
    <w:rsid w:val="007543C9"/>
    <w:rsid w:val="00766982"/>
    <w:rsid w:val="0077072B"/>
    <w:rsid w:val="007728FD"/>
    <w:rsid w:val="00777893"/>
    <w:rsid w:val="00795972"/>
    <w:rsid w:val="007A19E8"/>
    <w:rsid w:val="007A4B0F"/>
    <w:rsid w:val="007A6D92"/>
    <w:rsid w:val="007C0167"/>
    <w:rsid w:val="007C47C0"/>
    <w:rsid w:val="007C523A"/>
    <w:rsid w:val="007D10FA"/>
    <w:rsid w:val="007E7675"/>
    <w:rsid w:val="007F4948"/>
    <w:rsid w:val="00800D15"/>
    <w:rsid w:val="00810035"/>
    <w:rsid w:val="0083105D"/>
    <w:rsid w:val="00844AA3"/>
    <w:rsid w:val="00845E38"/>
    <w:rsid w:val="008625E2"/>
    <w:rsid w:val="0088079A"/>
    <w:rsid w:val="008853B2"/>
    <w:rsid w:val="008A78B5"/>
    <w:rsid w:val="008B4EB9"/>
    <w:rsid w:val="008C1F6E"/>
    <w:rsid w:val="008C42C9"/>
    <w:rsid w:val="008C563E"/>
    <w:rsid w:val="008D04B8"/>
    <w:rsid w:val="008F36E6"/>
    <w:rsid w:val="00906678"/>
    <w:rsid w:val="00913A3B"/>
    <w:rsid w:val="00913F35"/>
    <w:rsid w:val="009201DB"/>
    <w:rsid w:val="00920817"/>
    <w:rsid w:val="00923496"/>
    <w:rsid w:val="0093507A"/>
    <w:rsid w:val="009402A0"/>
    <w:rsid w:val="00951279"/>
    <w:rsid w:val="00960590"/>
    <w:rsid w:val="00967D7E"/>
    <w:rsid w:val="009855D3"/>
    <w:rsid w:val="00997917"/>
    <w:rsid w:val="009A4C2C"/>
    <w:rsid w:val="009B1393"/>
    <w:rsid w:val="009B6EF7"/>
    <w:rsid w:val="009C1991"/>
    <w:rsid w:val="009C6150"/>
    <w:rsid w:val="009E0DF2"/>
    <w:rsid w:val="009E2267"/>
    <w:rsid w:val="009E3011"/>
    <w:rsid w:val="009E579D"/>
    <w:rsid w:val="00A21212"/>
    <w:rsid w:val="00A26FA6"/>
    <w:rsid w:val="00A42947"/>
    <w:rsid w:val="00A4367C"/>
    <w:rsid w:val="00A55980"/>
    <w:rsid w:val="00A90106"/>
    <w:rsid w:val="00A902B3"/>
    <w:rsid w:val="00AA55EE"/>
    <w:rsid w:val="00AB7890"/>
    <w:rsid w:val="00AC5C8C"/>
    <w:rsid w:val="00AD3C5E"/>
    <w:rsid w:val="00AD56E5"/>
    <w:rsid w:val="00AF2FB5"/>
    <w:rsid w:val="00B05149"/>
    <w:rsid w:val="00B133EC"/>
    <w:rsid w:val="00B2317A"/>
    <w:rsid w:val="00B24CD2"/>
    <w:rsid w:val="00B446D3"/>
    <w:rsid w:val="00B47BB6"/>
    <w:rsid w:val="00B6061F"/>
    <w:rsid w:val="00B70924"/>
    <w:rsid w:val="00B709BA"/>
    <w:rsid w:val="00B97AEE"/>
    <w:rsid w:val="00BA2BC4"/>
    <w:rsid w:val="00BB351D"/>
    <w:rsid w:val="00BB7873"/>
    <w:rsid w:val="00BC195D"/>
    <w:rsid w:val="00BC38D2"/>
    <w:rsid w:val="00BC495D"/>
    <w:rsid w:val="00BC54B8"/>
    <w:rsid w:val="00BD4CAB"/>
    <w:rsid w:val="00BD7F4C"/>
    <w:rsid w:val="00BE425D"/>
    <w:rsid w:val="00BF337B"/>
    <w:rsid w:val="00BF52AB"/>
    <w:rsid w:val="00C05986"/>
    <w:rsid w:val="00C11756"/>
    <w:rsid w:val="00C129DD"/>
    <w:rsid w:val="00C16B91"/>
    <w:rsid w:val="00C2712E"/>
    <w:rsid w:val="00C42A0C"/>
    <w:rsid w:val="00C42B32"/>
    <w:rsid w:val="00C44447"/>
    <w:rsid w:val="00C4539C"/>
    <w:rsid w:val="00C571A8"/>
    <w:rsid w:val="00C57609"/>
    <w:rsid w:val="00C653FA"/>
    <w:rsid w:val="00C65A21"/>
    <w:rsid w:val="00C754AB"/>
    <w:rsid w:val="00C81106"/>
    <w:rsid w:val="00C822CB"/>
    <w:rsid w:val="00C93EC6"/>
    <w:rsid w:val="00CA020F"/>
    <w:rsid w:val="00CA1ACE"/>
    <w:rsid w:val="00CB2E82"/>
    <w:rsid w:val="00CB5C3F"/>
    <w:rsid w:val="00CC1B7E"/>
    <w:rsid w:val="00CD6E33"/>
    <w:rsid w:val="00CF6BBC"/>
    <w:rsid w:val="00D12C8C"/>
    <w:rsid w:val="00D24F08"/>
    <w:rsid w:val="00D27137"/>
    <w:rsid w:val="00D41913"/>
    <w:rsid w:val="00D45CB3"/>
    <w:rsid w:val="00D5030B"/>
    <w:rsid w:val="00D56045"/>
    <w:rsid w:val="00D562F3"/>
    <w:rsid w:val="00D63D71"/>
    <w:rsid w:val="00D80AC2"/>
    <w:rsid w:val="00D9402B"/>
    <w:rsid w:val="00DB0DF3"/>
    <w:rsid w:val="00DB141B"/>
    <w:rsid w:val="00DB1EEE"/>
    <w:rsid w:val="00DC6ED2"/>
    <w:rsid w:val="00E041F7"/>
    <w:rsid w:val="00E11D15"/>
    <w:rsid w:val="00E128BD"/>
    <w:rsid w:val="00E158DC"/>
    <w:rsid w:val="00E17F0D"/>
    <w:rsid w:val="00E23B16"/>
    <w:rsid w:val="00E325A7"/>
    <w:rsid w:val="00E32694"/>
    <w:rsid w:val="00E367F1"/>
    <w:rsid w:val="00E53F41"/>
    <w:rsid w:val="00E85658"/>
    <w:rsid w:val="00E90BE6"/>
    <w:rsid w:val="00E95CE3"/>
    <w:rsid w:val="00EB04BD"/>
    <w:rsid w:val="00EB182B"/>
    <w:rsid w:val="00ED11F5"/>
    <w:rsid w:val="00EF654F"/>
    <w:rsid w:val="00EF72E4"/>
    <w:rsid w:val="00EF7F2F"/>
    <w:rsid w:val="00F01B98"/>
    <w:rsid w:val="00F050F3"/>
    <w:rsid w:val="00F221CB"/>
    <w:rsid w:val="00F22AE2"/>
    <w:rsid w:val="00F3246D"/>
    <w:rsid w:val="00F344BF"/>
    <w:rsid w:val="00F36900"/>
    <w:rsid w:val="00F56C31"/>
    <w:rsid w:val="00F6235D"/>
    <w:rsid w:val="00F639D0"/>
    <w:rsid w:val="00F90CC7"/>
    <w:rsid w:val="00FA5191"/>
    <w:rsid w:val="00FC4010"/>
    <w:rsid w:val="00FF66D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C59C-1C63-4808-8A90-5192CA8B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913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51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4D3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F202-06D1-4E32-A19A-FA74FC87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Lougart</dc:creator>
  <cp:keywords/>
  <dc:description/>
  <cp:lastModifiedBy>Jørgen Lougart</cp:lastModifiedBy>
  <cp:revision>7</cp:revision>
  <cp:lastPrinted>2020-12-03T13:17:00Z</cp:lastPrinted>
  <dcterms:created xsi:type="dcterms:W3CDTF">2020-12-02T14:58:00Z</dcterms:created>
  <dcterms:modified xsi:type="dcterms:W3CDTF">2020-12-04T07:24:00Z</dcterms:modified>
</cp:coreProperties>
</file>